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9A" w:rsidRDefault="00C81BFA" w:rsidP="000E38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9525">
            <wp:extent cx="1076325" cy="62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31" w:rsidRDefault="00C81BFA" w:rsidP="000E38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PRÉFET DE LA RÉGION BRETAGNE</w:t>
      </w:r>
    </w:p>
    <w:p w:rsidR="00C27631" w:rsidRPr="009A3F5B" w:rsidRDefault="00C81BFA">
      <w:pPr>
        <w:spacing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9A3F5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DIRECTION INTERRÉGIONALE DE LA MER NORD ATLANTIQUE – MANCHE OUEST</w:t>
      </w:r>
    </w:p>
    <w:p w:rsidR="00C27631" w:rsidRPr="009A3F5B" w:rsidRDefault="00C27631">
      <w:pPr>
        <w:spacing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27631" w:rsidRPr="009A3F5B" w:rsidRDefault="00C81BFA">
      <w:pPr>
        <w:spacing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ARRÊTÉ</w:t>
      </w:r>
      <w:r w:rsidR="000B0F07" w:rsidRPr="009A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0E389A" w:rsidRPr="009A3F5B" w:rsidRDefault="000E389A" w:rsidP="000E38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9A3F5B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portant prolongation de la période d’ouverture de la campagne de pêche de la seiche au chalut dans la bande des trois milles des secteurs de Saint-Brieuc, Paimpol et Saint-Malo pour 2019</w:t>
      </w:r>
    </w:p>
    <w:p w:rsidR="000E389A" w:rsidRPr="009A3F5B" w:rsidRDefault="000E389A" w:rsidP="000E389A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0E389A" w:rsidRPr="009A3F5B" w:rsidRDefault="000E389A" w:rsidP="000E389A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PRÉFÈTE DE LA RÉGION BRETAGNE</w:t>
      </w:r>
    </w:p>
    <w:p w:rsidR="000E389A" w:rsidRPr="009A3F5B" w:rsidRDefault="000E389A" w:rsidP="000E389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PRÉFÈTE D’ILLE-ET-VILAINE</w:t>
      </w:r>
    </w:p>
    <w:p w:rsidR="000E389A" w:rsidRPr="009A3F5B" w:rsidRDefault="000E389A" w:rsidP="00543FB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E389A" w:rsidRPr="009A3F5B" w:rsidRDefault="000E389A" w:rsidP="00543FB7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>Vu le code rural et de la pêche maritime, notamment ses articles D. 922-16 et D. 922-17 ;</w:t>
      </w:r>
    </w:p>
    <w:p w:rsidR="000E389A" w:rsidRPr="009A3F5B" w:rsidRDefault="000E389A" w:rsidP="00543FB7">
      <w:pPr>
        <w:spacing w:before="100" w:beforeAutospacing="1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 xml:space="preserve">Vu l’arrêté </w:t>
      </w:r>
      <w:r w:rsidR="00E204DF" w:rsidRPr="009A3F5B">
        <w:rPr>
          <w:rFonts w:ascii="Times New Roman" w:eastAsia="Times New Roman" w:hAnsi="Times New Roman" w:cs="Times New Roman"/>
          <w:color w:val="000000"/>
          <w:lang w:eastAsia="fr-FR"/>
        </w:rPr>
        <w:t xml:space="preserve">du préfet de la région Bretagne </w:t>
      </w: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>n° 44/96 du 9 avril 1996 modifié portant réglementation de la pêche de la seiche au chalut dans la bande des 3 milles ;</w:t>
      </w:r>
    </w:p>
    <w:p w:rsidR="000E389A" w:rsidRPr="009A3F5B" w:rsidRDefault="000E389A" w:rsidP="00543FB7">
      <w:pPr>
        <w:spacing w:before="119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>Vu l’arrêté du préf</w:t>
      </w:r>
      <w:r w:rsidR="00543FB7">
        <w:rPr>
          <w:rFonts w:ascii="Times New Roman" w:eastAsia="Times New Roman" w:hAnsi="Times New Roman" w:cs="Times New Roman"/>
          <w:color w:val="000000"/>
          <w:lang w:eastAsia="fr-FR"/>
        </w:rPr>
        <w:t>et de la région Bretagne n°</w:t>
      </w:r>
      <w:r w:rsidR="004C5846">
        <w:rPr>
          <w:rFonts w:ascii="Times New Roman" w:eastAsia="Times New Roman" w:hAnsi="Times New Roman" w:cs="Times New Roman"/>
          <w:color w:val="000000"/>
          <w:lang w:eastAsia="fr-FR"/>
        </w:rPr>
        <w:t>R53-2019-03-28-001</w:t>
      </w: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 xml:space="preserve"> du </w:t>
      </w:r>
      <w:r w:rsidR="004C5846">
        <w:rPr>
          <w:rFonts w:ascii="Times New Roman" w:eastAsia="Times New Roman" w:hAnsi="Times New Roman" w:cs="Times New Roman"/>
          <w:color w:val="000000"/>
          <w:lang w:eastAsia="fr-FR"/>
        </w:rPr>
        <w:t xml:space="preserve">28 mars </w:t>
      </w:r>
      <w:r w:rsidR="00543FB7">
        <w:rPr>
          <w:rFonts w:ascii="Times New Roman" w:eastAsia="Times New Roman" w:hAnsi="Times New Roman" w:cs="Times New Roman"/>
          <w:color w:val="000000"/>
          <w:lang w:eastAsia="fr-FR"/>
        </w:rPr>
        <w:t xml:space="preserve">2019 </w:t>
      </w: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>fixant les dates d’ouverture de la campagne de pêche de la seiche au chalut dans la bande des trois milles des secteurs de Saint-Brieuc,</w:t>
      </w:r>
      <w:r w:rsidR="00543FB7">
        <w:rPr>
          <w:rFonts w:ascii="Times New Roman" w:eastAsia="Times New Roman" w:hAnsi="Times New Roman" w:cs="Times New Roman"/>
          <w:color w:val="000000"/>
          <w:lang w:eastAsia="fr-FR"/>
        </w:rPr>
        <w:t xml:space="preserve"> Paimpol et Saint-Malo pour 2019</w:t>
      </w: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> ;</w:t>
      </w:r>
    </w:p>
    <w:p w:rsidR="000E389A" w:rsidRPr="009A3F5B" w:rsidRDefault="000E389A" w:rsidP="00543FB7">
      <w:pPr>
        <w:spacing w:before="85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Vu l’arrêté du directeur interrégional de la mer Nord Atlantique - Manche Ouest n° R53-2019-01-11-008 du 11 janvier 2019 portant subdélégation de signature administrative pour les attributions relevant de la préfète de la région Bretagne;</w:t>
      </w:r>
    </w:p>
    <w:p w:rsidR="000E389A" w:rsidRPr="009A3F5B" w:rsidRDefault="000E389A" w:rsidP="00543FB7">
      <w:pPr>
        <w:spacing w:before="100" w:beforeAutospacing="1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>Vu les demandes des comités départementaux des pêches maritimes et des élevages marins d’Ille-et-Vilaine et des Côtes d'Armor en date des 21 mai 2019 et 23 mai 2019 ;</w:t>
      </w:r>
    </w:p>
    <w:p w:rsidR="000E389A" w:rsidRPr="009A3F5B" w:rsidRDefault="000E389A" w:rsidP="00543FB7">
      <w:pPr>
        <w:spacing w:before="100" w:beforeAutospacing="1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 xml:space="preserve">Vu l’avis du comité régional des pêches maritimes et des élevages marins de Bretagne en date </w:t>
      </w:r>
      <w:r w:rsidRPr="006535F7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 xml:space="preserve">du </w:t>
      </w:r>
      <w:r w:rsidR="004C5846" w:rsidRPr="006535F7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 xml:space="preserve"> XXX</w:t>
      </w: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> ;</w:t>
      </w:r>
    </w:p>
    <w:p w:rsidR="000E389A" w:rsidRPr="009A3F5B" w:rsidRDefault="000E389A" w:rsidP="00543FB7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>Sur proposition du directeur interrégional de la mer Nord Atlantique – Manche Ouest,</w:t>
      </w:r>
    </w:p>
    <w:p w:rsidR="000E389A" w:rsidRPr="009A3F5B" w:rsidRDefault="000E389A" w:rsidP="000E389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E389A" w:rsidRPr="009A3F5B" w:rsidRDefault="000E389A" w:rsidP="000E389A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ARRÊTE</w:t>
      </w:r>
    </w:p>
    <w:p w:rsidR="000E389A" w:rsidRPr="009A3F5B" w:rsidRDefault="000E389A" w:rsidP="000E389A">
      <w:pPr>
        <w:spacing w:before="238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9A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Article 1er :</w:t>
      </w:r>
    </w:p>
    <w:p w:rsidR="000E389A" w:rsidRPr="009A3F5B" w:rsidRDefault="000E389A" w:rsidP="00083C08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>La période d’autorisation de pêche de la seiche au chalut dans les secteurs de Saint-Brieuc, Paimpol et la zone A dite « du large » du secteur de Saint-Malo pour les navires détenteurs d’une autorisation délivrée par le préfet de la région Bretagne prévue à l’article 1</w:t>
      </w:r>
      <w:r w:rsidR="00E204DF" w:rsidRPr="00E204DF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er</w:t>
      </w:r>
      <w:r w:rsidR="00E204D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>de l’arrêté du</w:t>
      </w:r>
      <w:r w:rsidR="00872BB8">
        <w:rPr>
          <w:rFonts w:ascii="Times New Roman" w:eastAsia="Times New Roman" w:hAnsi="Times New Roman" w:cs="Times New Roman"/>
          <w:color w:val="000000"/>
          <w:lang w:eastAsia="fr-FR"/>
        </w:rPr>
        <w:t xml:space="preserve"> 28 mars 2019</w:t>
      </w: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 xml:space="preserve"> susvisé est prolongée jusqu’au vendredi 27 septembre 2019 inclus.</w:t>
      </w:r>
    </w:p>
    <w:p w:rsidR="000E389A" w:rsidRPr="009A3F5B" w:rsidRDefault="000E389A" w:rsidP="000E389A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E389A" w:rsidRPr="009A3F5B" w:rsidRDefault="000E389A" w:rsidP="000E389A">
      <w:pPr>
        <w:shd w:val="clear" w:color="auto" w:fill="FFFFFF"/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Article 2 :</w:t>
      </w:r>
    </w:p>
    <w:p w:rsidR="000E389A" w:rsidRDefault="00083C08" w:rsidP="00083C08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9A3F5B">
        <w:rPr>
          <w:rFonts w:ascii="Times New Roman" w:eastAsia="Times New Roman" w:hAnsi="Times New Roman" w:cs="Times New Roman"/>
          <w:color w:val="000000"/>
          <w:lang w:eastAsia="fr-FR"/>
        </w:rPr>
        <w:t>Le secrétaire général</w:t>
      </w:r>
      <w:r w:rsidR="000E389A" w:rsidRPr="009A3F5B">
        <w:rPr>
          <w:rFonts w:ascii="Times New Roman" w:eastAsia="Times New Roman" w:hAnsi="Times New Roman" w:cs="Times New Roman"/>
          <w:color w:val="000000"/>
          <w:lang w:eastAsia="fr-FR"/>
        </w:rPr>
        <w:t xml:space="preserve"> pour les affaires régionales, le directeur interrégional de la mer Nord Atlantique – Manche Ouest et les directeurs départementaux des territoires et de la mer (délégations à la mer et au littoral) des Côtes d'Armor et d’Ille-et-Vilaine sont chargés, chacun pour ce qui le concerne, de l'exécution du présent arrêté qui sera publié au recueil des actes administratifs de la préfecture de la région Bretagne.</w:t>
      </w:r>
    </w:p>
    <w:p w:rsidR="000E389A" w:rsidRPr="009A3F5B" w:rsidRDefault="000E389A" w:rsidP="000E389A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E389A" w:rsidRDefault="000E389A" w:rsidP="000E389A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4D2D0A">
        <w:rPr>
          <w:rFonts w:ascii="Times New Roman" w:eastAsia="Times New Roman" w:hAnsi="Times New Roman" w:cs="Times New Roman"/>
          <w:color w:val="000000"/>
          <w:lang w:eastAsia="fr-FR"/>
        </w:rPr>
        <w:t xml:space="preserve">Fait à Rennes, le </w:t>
      </w:r>
    </w:p>
    <w:p w:rsidR="00F65810" w:rsidRPr="004D2D0A" w:rsidRDefault="00F65810" w:rsidP="000E389A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E389A" w:rsidRPr="004D2D0A" w:rsidRDefault="004407B3" w:rsidP="00F65810">
      <w:pPr>
        <w:spacing w:before="100" w:beforeAutospacing="1" w:after="119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4D2D0A">
        <w:rPr>
          <w:rFonts w:ascii="Times New Roman" w:eastAsia="Times New Roman" w:hAnsi="Times New Roman" w:cs="Times New Roman"/>
          <w:color w:val="000000"/>
          <w:lang w:eastAsia="fr-FR"/>
        </w:rPr>
        <w:t>Pour la</w:t>
      </w:r>
      <w:r w:rsidR="00380B6F" w:rsidRPr="004D2D0A">
        <w:rPr>
          <w:rFonts w:ascii="Times New Roman" w:eastAsia="Times New Roman" w:hAnsi="Times New Roman" w:cs="Times New Roman"/>
          <w:color w:val="000000"/>
          <w:lang w:eastAsia="fr-FR"/>
        </w:rPr>
        <w:t xml:space="preserve"> préfète</w:t>
      </w:r>
      <w:r w:rsidR="000E389A" w:rsidRPr="004D2D0A">
        <w:rPr>
          <w:rFonts w:ascii="Times New Roman" w:eastAsia="Times New Roman" w:hAnsi="Times New Roman" w:cs="Times New Roman"/>
          <w:color w:val="000000"/>
          <w:lang w:eastAsia="fr-FR"/>
        </w:rPr>
        <w:t>, et par délégation,</w:t>
      </w:r>
    </w:p>
    <w:p w:rsidR="000E389A" w:rsidRPr="004D2D0A" w:rsidRDefault="00E204DF" w:rsidP="00F6581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="009A3F5B" w:rsidRPr="004D2D0A">
        <w:rPr>
          <w:rFonts w:ascii="Times New Roman" w:eastAsia="Times New Roman" w:hAnsi="Times New Roman" w:cs="Times New Roman"/>
          <w:color w:val="000000"/>
          <w:lang w:eastAsia="fr-FR"/>
        </w:rPr>
        <w:t>a cheffe de l’unité réglementation et droits à produire</w:t>
      </w:r>
    </w:p>
    <w:p w:rsidR="009A3F5B" w:rsidRDefault="009A3F5B" w:rsidP="00F6581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4D2D0A">
        <w:rPr>
          <w:rFonts w:ascii="Times New Roman" w:eastAsia="Times New Roman" w:hAnsi="Times New Roman" w:cs="Times New Roman"/>
          <w:color w:val="000000"/>
          <w:lang w:eastAsia="fr-FR"/>
        </w:rPr>
        <w:t>Marie BEAUSSAN</w:t>
      </w:r>
    </w:p>
    <w:p w:rsidR="00F65810" w:rsidRDefault="00F65810" w:rsidP="009A3F5B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F65810" w:rsidRDefault="00F65810" w:rsidP="009A3F5B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F65810" w:rsidRDefault="00F65810" w:rsidP="009A3F5B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F65810" w:rsidRDefault="00F65810" w:rsidP="009A3F5B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E389A" w:rsidRDefault="000E389A" w:rsidP="003C6528">
      <w:pPr>
        <w:spacing w:before="100" w:beforeAutospacing="1" w:after="0" w:line="240" w:lineRule="auto"/>
        <w:contextualSpacing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9A3F5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fr-FR"/>
        </w:rPr>
        <w:t>Ampliation</w:t>
      </w:r>
      <w:r w:rsidRPr="009A3F5B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 : DPMA/BGR – SGAR – DDTM/DML 50 – DDTM/DML 35 – DDTM/DML 22 – CROSS Corsen et Jobourg – CRPMEM de Bretagne et de Normandie – CDPMEM 22, 35 – CNSP – CRC Bretagne Nord – Ifremer Brest, Dinard – Groupement de Gendarmerie 22 et 35 – Groupement de Gendarmerie Maritime – Direction régionale des douanes – ULAM 22 et 35– DIRM/DCAM – Collection – Dossier.</w:t>
      </w:r>
    </w:p>
    <w:sectPr w:rsidR="000E389A" w:rsidSect="00F65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851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A9" w:rsidRDefault="00B34BA9">
      <w:pPr>
        <w:spacing w:after="0" w:line="240" w:lineRule="auto"/>
      </w:pPr>
      <w:r>
        <w:separator/>
      </w:r>
    </w:p>
  </w:endnote>
  <w:endnote w:type="continuationSeparator" w:id="0">
    <w:p w:rsidR="00B34BA9" w:rsidRDefault="00B3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FE" w:rsidRDefault="00A70C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31" w:rsidRDefault="00C27631">
    <w:pPr>
      <w:pStyle w:val="Pieddepage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FE" w:rsidRDefault="00A70C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A9" w:rsidRDefault="00B34BA9">
      <w:pPr>
        <w:spacing w:after="0" w:line="240" w:lineRule="auto"/>
      </w:pPr>
      <w:r>
        <w:separator/>
      </w:r>
    </w:p>
  </w:footnote>
  <w:footnote w:type="continuationSeparator" w:id="0">
    <w:p w:rsidR="00B34BA9" w:rsidRDefault="00B3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FE" w:rsidRDefault="00A70C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204714"/>
      <w:docPartObj>
        <w:docPartGallery w:val="Watermarks"/>
        <w:docPartUnique/>
      </w:docPartObj>
    </w:sdtPr>
    <w:sdtEndPr/>
    <w:sdtContent>
      <w:p w:rsidR="00A70CFE" w:rsidRDefault="00B34BA9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454814" o:spid="_x0000_s2049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PROJE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FE" w:rsidRDefault="00A70C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7177"/>
    <w:multiLevelType w:val="multilevel"/>
    <w:tmpl w:val="659E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EA90AB2"/>
    <w:multiLevelType w:val="multilevel"/>
    <w:tmpl w:val="F754F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31"/>
    <w:rsid w:val="00083C08"/>
    <w:rsid w:val="000B0F07"/>
    <w:rsid w:val="000E389A"/>
    <w:rsid w:val="001B13A4"/>
    <w:rsid w:val="001D4ED9"/>
    <w:rsid w:val="001F3583"/>
    <w:rsid w:val="002E7251"/>
    <w:rsid w:val="00380B6F"/>
    <w:rsid w:val="003C6528"/>
    <w:rsid w:val="004407B3"/>
    <w:rsid w:val="00464EB0"/>
    <w:rsid w:val="004C5846"/>
    <w:rsid w:val="004D2D0A"/>
    <w:rsid w:val="00543FB7"/>
    <w:rsid w:val="005452E8"/>
    <w:rsid w:val="006535F7"/>
    <w:rsid w:val="007E6189"/>
    <w:rsid w:val="00872BB8"/>
    <w:rsid w:val="009A3F5B"/>
    <w:rsid w:val="00A70CFE"/>
    <w:rsid w:val="00B34BA9"/>
    <w:rsid w:val="00C1506E"/>
    <w:rsid w:val="00C27631"/>
    <w:rsid w:val="00C81BFA"/>
    <w:rsid w:val="00E204DF"/>
    <w:rsid w:val="00E70C5E"/>
    <w:rsid w:val="00F02412"/>
    <w:rsid w:val="00F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DE467BD-BD95-4807-B5E1-CCBDA468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A343F"/>
  </w:style>
  <w:style w:type="character" w:customStyle="1" w:styleId="PieddepageCar">
    <w:name w:val="Pied de page Car"/>
    <w:basedOn w:val="Policepardfaut"/>
    <w:link w:val="Pieddepage"/>
    <w:uiPriority w:val="99"/>
    <w:qFormat/>
    <w:rsid w:val="003A343F"/>
  </w:style>
  <w:style w:type="character" w:customStyle="1" w:styleId="ListLabel1">
    <w:name w:val="ListLabel 1"/>
    <w:qFormat/>
    <w:rPr>
      <w:rFonts w:ascii="Trebuchet MS" w:hAnsi="Trebuchet MS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AE0A76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3A343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A343F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3FE0-C08B-42DD-B19A-A3C557E0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GESBERT Mathilde</dc:creator>
  <cp:lastModifiedBy>TROPRES Sylvie</cp:lastModifiedBy>
  <cp:revision>2</cp:revision>
  <cp:lastPrinted>2019-05-27T12:57:00Z</cp:lastPrinted>
  <dcterms:created xsi:type="dcterms:W3CDTF">2019-06-03T09:50:00Z</dcterms:created>
  <dcterms:modified xsi:type="dcterms:W3CDTF">2019-06-03T09:50:00Z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