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color w:val="C02846" w:themeColor="background1"/>
          <w:sz w:val="28"/>
          <w:szCs w:val="28"/>
        </w:rPr>
      </w:pPr>
      <w:r>
        <w:rPr>
          <w:rFonts w:cs="Times New Roman"/>
          <w:b/>
          <w:color w:val="C02846" w:themeColor="background1"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color w:val="25336C"/>
          <w:sz w:val="28"/>
          <w:szCs w:val="28"/>
        </w:rPr>
      </w:pPr>
      <w:r>
        <w:rPr>
          <w:rFonts w:cs="Times New Roman"/>
          <w:b/>
          <w:color w:val="25336C"/>
          <w:sz w:val="28"/>
          <w:szCs w:val="28"/>
        </w:rPr>
        <w:t xml:space="preserve">LA GRANDE EXPOSITION DU </w:t>
      </w:r>
      <w:r>
        <w:rPr>
          <w:rFonts w:cs="Times New Roman"/>
          <w:b/>
          <w:i/>
          <w:color w:val="25336C"/>
          <w:sz w:val="28"/>
          <w:szCs w:val="28"/>
        </w:rPr>
        <w:t>FABRIQUE EN FRA</w:t>
      </w:r>
      <w:bookmarkStart w:id="0" w:name="_GoBack"/>
      <w:bookmarkEnd w:id="0"/>
      <w:r>
        <w:rPr>
          <w:rFonts w:cs="Times New Roman"/>
          <w:b/>
          <w:i/>
          <w:color w:val="25336C"/>
          <w:sz w:val="28"/>
          <w:szCs w:val="28"/>
        </w:rPr>
        <w:t>NCE</w:t>
      </w:r>
      <w:r>
        <w:rPr>
          <w:rFonts w:cs="Times New Roman"/>
          <w:b/>
          <w:color w:val="25336C"/>
          <w:sz w:val="28"/>
          <w:szCs w:val="28"/>
        </w:rPr>
        <w:br/>
        <w:t>A L’ELYSEE (18-19 JANVIER 2020)</w:t>
      </w:r>
    </w:p>
    <w:p>
      <w:pPr>
        <w:pStyle w:val="Normal"/>
        <w:jc w:val="center"/>
        <w:rPr>
          <w:rFonts w:cs="Times New Roman"/>
          <w:b/>
          <w:b/>
          <w:color w:val="25336C"/>
          <w:sz w:val="28"/>
          <w:szCs w:val="28"/>
        </w:rPr>
      </w:pPr>
      <w:r>
        <w:rPr>
          <w:rFonts w:cs="Times New Roman"/>
          <w:b/>
          <w:color w:val="25336C"/>
          <w:sz w:val="28"/>
          <w:szCs w:val="28"/>
        </w:rPr>
        <w:t>—</w:t>
      </w:r>
    </w:p>
    <w:p>
      <w:pPr>
        <w:pStyle w:val="Normal"/>
        <w:jc w:val="center"/>
        <w:rPr>
          <w:rFonts w:cs="Times New Roman"/>
          <w:color w:val="25336C"/>
        </w:rPr>
      </w:pPr>
      <w:r>
        <w:rPr>
          <w:rFonts w:cs="Times New Roman"/>
          <w:b/>
          <w:color w:val="25336C"/>
          <w:sz w:val="28"/>
          <w:szCs w:val="28"/>
        </w:rPr>
        <w:t>DOSSIER SIMPLIFIE DE CANDIDATURE</w:t>
      </w:r>
    </w:p>
    <w:p>
      <w:pPr>
        <w:pStyle w:val="Normal"/>
        <w:rPr>
          <w:rFonts w:ascii="Arial" w:hAnsi="Arial"/>
          <w:color w:val="25336C"/>
        </w:rPr>
      </w:pPr>
      <w:r>
        <w:rPr>
          <w:rFonts w:ascii="Arial" w:hAnsi="Arial"/>
          <w:color w:val="25336C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Grilledutableau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/>
        <w:tc>
          <w:tcPr>
            <w:tcW w:w="9059" w:type="dxa"/>
            <w:gridSpan w:val="2"/>
            <w:tcBorders/>
            <w:shd w:color="auto" w:fill="25336C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1. Présentation de l’entreprise candidate</w:t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1.a. Nom, adresse et coordonnées de l’entreprise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1.b. Nom, fonctions et coordonnées du dirigeant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1.c. Raison sociale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1.d. Activité principale (code APE)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1.e. Catégorie d’entreprise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Artisan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Start-up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 xml:space="preserve">Petite et moyenne entreprise (PME)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Entreprise de taille intermédiaire (ETI)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Grande entreprise (GE)</w:t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1.f. Chiffres clés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CA = </w:t>
            </w:r>
          </w:p>
          <w:p>
            <w:pPr>
              <w:pStyle w:val="Normal"/>
              <w:jc w:val="both"/>
              <w:rPr/>
            </w:pPr>
            <w:r>
              <w:rPr/>
              <w:t>Nombre de salariés =</w:t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1.g. Détention d’un label d’entreprise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Oui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Non</w:t>
            </w:r>
          </w:p>
          <w:p>
            <w:pPr>
              <w:pStyle w:val="Normal"/>
              <w:jc w:val="both"/>
              <w:rPr/>
            </w:pPr>
            <w:r>
              <w:rPr/>
              <w:t>Si oui, lequel 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1.h. Engagement dans une démarche de respect de l’environnement 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Oui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Non</w:t>
            </w:r>
          </w:p>
          <w:p>
            <w:pPr>
              <w:pStyle w:val="Normal"/>
              <w:jc w:val="both"/>
              <w:rPr/>
            </w:pPr>
            <w:r>
              <w:rPr/>
              <w:t>Si oui, laquelle (exemple : norme ISO, RSE)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1.i. Engagement dans une démarche qualité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Oui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Non</w:t>
            </w:r>
          </w:p>
          <w:p>
            <w:pPr>
              <w:pStyle w:val="Normal"/>
              <w:jc w:val="both"/>
              <w:rPr/>
            </w:pPr>
            <w:r>
              <w:rPr/>
              <w:t>Si oui, laquelle (exemple : norme ISO)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1.j. Détention d’un savoir-faire particulier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Oui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Non</w:t>
            </w:r>
          </w:p>
          <w:p>
            <w:pPr>
              <w:pStyle w:val="Normal"/>
              <w:jc w:val="both"/>
              <w:rPr/>
            </w:pPr>
            <w:r>
              <w:rPr/>
              <w:t>Si oui, lequel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1.k. Détention d’un ou plusieurs brevets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Oui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Non</w:t>
            </w:r>
          </w:p>
          <w:p>
            <w:pPr>
              <w:pStyle w:val="Normal"/>
              <w:jc w:val="both"/>
              <w:rPr/>
            </w:pPr>
            <w:r>
              <w:rPr/>
              <w:t>Si oui, le(s)quel(s)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1.l. Plus largement, démarche innovante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Oui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Non</w:t>
            </w:r>
          </w:p>
          <w:p>
            <w:pPr>
              <w:pStyle w:val="Normal"/>
              <w:jc w:val="both"/>
              <w:rPr/>
            </w:pPr>
            <w:r>
              <w:rPr/>
              <w:t>Si oui, laquelle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59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59" w:type="dxa"/>
            <w:gridSpan w:val="2"/>
            <w:tcBorders/>
            <w:shd w:color="auto" w:fill="25336C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2. Présentation du produit proposé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2.a. Dénomination du produit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2.b. Description succincte du produit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2.c. Photo du produit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2.d. Lieu de conception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2.e. Lieu(x) de fabrication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2.f. Part de la valeur fabriquée en France (%)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2.g. Détention d’un label produit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Oui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Non</w:t>
            </w:r>
          </w:p>
          <w:p>
            <w:pPr>
              <w:pStyle w:val="Normal"/>
              <w:jc w:val="both"/>
              <w:rPr/>
            </w:pPr>
            <w:r>
              <w:rPr/>
              <w:t>Si oui, lequel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2.h. Détention d’une Information sur le made in France (IMF) délivrée par la DGDDI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Oui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>□</w:t>
            </w:r>
            <w:r>
              <w:rPr/>
              <w:t xml:space="preserve"> </w:t>
            </w:r>
            <w:r>
              <w:rPr/>
              <w:t>Non</w:t>
            </w:r>
          </w:p>
        </w:tc>
      </w:tr>
      <w:tr>
        <w:trPr/>
        <w:tc>
          <w:tcPr>
            <w:tcW w:w="9059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059" w:type="dxa"/>
            <w:gridSpan w:val="2"/>
            <w:tcBorders/>
            <w:shd w:color="auto" w:fill="25336C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3. Avis du préfet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709" w:top="1418" w:footer="709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>
        <w:sz w:val="18"/>
        <w:szCs w:val="18"/>
      </w:rPr>
      <w:fldChar w:fldCharType="begin"/>
    </w:r>
    <w:r>
      <w:instrText> PAGE \* ARABIC </w:instrText>
    </w:r>
    <w:r>
      <w:fldChar w:fldCharType="separate"/>
    </w:r>
    <w:r>
      <w:t>2</w:t>
    </w:r>
    <w: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907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35"/>
      <w:gridCol w:w="4534"/>
    </w:tblGrid>
    <w:tr>
      <w:trPr/>
      <w:tc>
        <w:tcPr>
          <w:tcW w:w="453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Entte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En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</w:tr>
  </w:tbl>
  <w:p>
    <w:pPr>
      <w:pStyle w:val="Entte"/>
      <w:jc w:val="center"/>
      <w:rPr/>
    </w:pPr>
    <w:r>
      <w:rPr/>
      <w:drawing>
        <wp:inline distT="0" distB="0" distL="0" distR="0">
          <wp:extent cx="876300" cy="85090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2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Arial" w:eastAsia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Arial" w:eastAsia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4595c"/>
    <w:pPr>
      <w:keepNext w:val="true"/>
      <w:keepLines/>
      <w:numPr>
        <w:ilvl w:val="0"/>
        <w:numId w:val="1"/>
      </w:numPr>
      <w:ind w:left="357" w:hanging="357"/>
    </w:pPr>
    <w:rPr>
      <w:rFonts w:ascii="Times New Roman" w:hAnsi="Times New Roman" w:eastAsia="" w:cs="" w:asciiTheme="majorHAnsi" w:cstheme="majorBidi" w:eastAsiaTheme="majorEastAsia" w:hAnsiTheme="majorHAnsi"/>
      <w:b/>
      <w:bCs/>
      <w:color w:val="C02846" w:themeColor="background1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95c"/>
    <w:pPr>
      <w:keepNext w:val="true"/>
      <w:keepLines/>
      <w:numPr>
        <w:ilvl w:val="0"/>
        <w:numId w:val="1"/>
      </w:numPr>
      <w:outlineLvl w:val="0"/>
    </w:pPr>
    <w:rPr>
      <w:rFonts w:ascii="Times New Roman" w:hAnsi="Times New Roman" w:eastAsia="" w:cs="" w:asciiTheme="majorHAnsi" w:cstheme="majorBidi" w:eastAsiaTheme="majorEastAsia" w:hAnsiTheme="majorHAnsi"/>
      <w:b/>
      <w:bCs/>
      <w:color w:val="5A5A5A" w:themeColor="text2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d11d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d11d6"/>
    <w:rPr/>
  </w:style>
  <w:style w:type="character" w:styleId="Titre1Car" w:customStyle="1">
    <w:name w:val="Titre 1 Car"/>
    <w:basedOn w:val="DefaultParagraphFont"/>
    <w:link w:val="Titre1"/>
    <w:uiPriority w:val="9"/>
    <w:qFormat/>
    <w:rsid w:val="00d4595c"/>
    <w:rPr>
      <w:rFonts w:ascii="Times New Roman" w:hAnsi="Times New Roman" w:eastAsia="" w:cs="" w:asciiTheme="majorHAnsi" w:cstheme="majorBidi" w:eastAsiaTheme="majorEastAsia" w:hAnsiTheme="majorHAnsi"/>
      <w:b/>
      <w:bCs/>
      <w:color w:val="C02846" w:themeColor="background1"/>
      <w:szCs w:val="28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70632"/>
    <w:rPr>
      <w:rFonts w:ascii="Tahoma" w:hAnsi="Tahoma" w:cs="Tahoma"/>
      <w:sz w:val="16"/>
      <w:szCs w:val="16"/>
    </w:rPr>
  </w:style>
  <w:style w:type="character" w:styleId="Titre2Car" w:customStyle="1">
    <w:name w:val="Titre 2 Car"/>
    <w:basedOn w:val="DefaultParagraphFont"/>
    <w:link w:val="Titre2"/>
    <w:uiPriority w:val="9"/>
    <w:qFormat/>
    <w:rsid w:val="00d4595c"/>
    <w:rPr>
      <w:rFonts w:ascii="Times New Roman" w:hAnsi="Times New Roman" w:eastAsia="" w:cs="" w:asciiTheme="majorHAnsi" w:cstheme="majorBidi" w:eastAsiaTheme="majorEastAsia" w:hAnsiTheme="majorHAnsi"/>
      <w:b/>
      <w:bCs/>
      <w:color w:val="5A5A5A" w:themeColor="text2"/>
      <w:szCs w:val="26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de3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e354e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cd11d6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cd11d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70632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de354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f05b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e42d6"/>
    <w:pPr>
      <w:spacing w:beforeAutospacing="1" w:afterAutospacing="1"/>
    </w:pPr>
    <w:rPr>
      <w:rFonts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314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C02846"/>
      </a:lt1>
      <a:dk2>
        <a:srgbClr val="5A5A5A"/>
      </a:dk2>
      <a:lt2>
        <a:srgbClr val="878787"/>
      </a:lt2>
      <a:accent1>
        <a:srgbClr val="0075BA"/>
      </a:accent1>
      <a:accent2>
        <a:srgbClr val="00FFB3"/>
      </a:accent2>
      <a:accent3>
        <a:srgbClr val="80FF33"/>
      </a:accent3>
      <a:accent4>
        <a:srgbClr val="FF8C00"/>
      </a:accent4>
      <a:accent5>
        <a:srgbClr val="FF5980"/>
      </a:accent5>
      <a:accent6>
        <a:srgbClr val="FF1940"/>
      </a:accent6>
      <a:hlink>
        <a:srgbClr val="0000FF"/>
      </a:hlink>
      <a:folHlink>
        <a:srgbClr val="800080"/>
      </a:folHlink>
    </a:clrScheme>
    <a:fontScheme name="Personnalisé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665B-3CD5-7541-81B1-2EE0F14D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233</Words>
  <Characters>1167</Characters>
  <CharactersWithSpaces>1347</CharactersWithSpaces>
  <Paragraphs>58</Paragraphs>
  <Company>MINEFI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2019-12-03T17:25:37Z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MINEFI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